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color w:val="000000"/>
          <w:sz w:val="44"/>
          <w:szCs w:val="44"/>
        </w:rPr>
        <w:t>发文办理流程</w:t>
      </w:r>
    </w:p>
    <w:p>
      <w:pPr>
        <w:rPr>
          <w:rFonts w:ascii="楷体" w:hAnsi="楷体" w:eastAsia="楷体" w:cs="楷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</w:pPr>
    </w:p>
    <w:p>
      <w:pPr>
        <w:widowControl/>
        <w:spacing w:line="560" w:lineRule="exact"/>
        <w:ind w:right="-80" w:rightChars="-38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主办单位草拟→主办单位负责人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核稿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办公室初审→党委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办公室分管主任核稿并签拟办意见→党委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送签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→校领导会签、签发→党委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办公室编号排版→主办单位校对→党委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校→党委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办公室印制→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主办单位拟稿人分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pPr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pPr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pPr>
        <w:rPr>
          <w:rStyle w:val="5"/>
          <w:rFonts w:hint="eastAsia" w:ascii="宋体" w:hAnsi="宋体" w:eastAsia="宋体" w:cs="宋体"/>
          <w:sz w:val="36"/>
          <w:szCs w:val="36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6EEC0AF-2261-46C6-959E-284B16A5AE4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  <w:embedRegular r:id="rId2" w:fontKey="{77D0334F-B229-4952-A870-67EF04A02800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9E8EA480-3B84-403A-9CAD-05C618BC4B7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23822"/>
    <w:rsid w:val="39824FA8"/>
    <w:rsid w:val="3B72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2022-07-20T01:20:00Z</dcterms:created>
  <dc:creator>毛线球</dc:creator>
  <cp:lastModifiedBy>毛线球</cp:lastModifiedBy>
  <dcterms:modified xsi:type="dcterms:W3CDTF">2022-07-20T08:45:07Z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